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3D" w:rsidRDefault="00F16054">
      <w:pPr>
        <w:spacing w:before="74"/>
        <w:ind w:left="300"/>
        <w:rPr>
          <w:sz w:val="24"/>
          <w:szCs w:val="24"/>
        </w:rPr>
      </w:pPr>
      <w:r>
        <w:rPr>
          <w:b/>
          <w:sz w:val="24"/>
          <w:szCs w:val="24"/>
        </w:rPr>
        <w:t>Guidelines for the Preparation and Submission of Extended Abstracts</w:t>
      </w:r>
    </w:p>
    <w:p w:rsidR="0065133D" w:rsidRDefault="0065133D">
      <w:pPr>
        <w:spacing w:before="9" w:line="260" w:lineRule="exact"/>
        <w:rPr>
          <w:sz w:val="26"/>
          <w:szCs w:val="26"/>
        </w:rPr>
      </w:pPr>
    </w:p>
    <w:p w:rsidR="0065133D" w:rsidRDefault="00F16054">
      <w:pPr>
        <w:spacing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Authors shall submit an extended abstract adhering to the guidelines given below;</w:t>
      </w:r>
    </w:p>
    <w:p w:rsidR="0065133D" w:rsidRDefault="0065133D">
      <w:pPr>
        <w:spacing w:before="10" w:line="240" w:lineRule="exact"/>
        <w:rPr>
          <w:sz w:val="24"/>
          <w:szCs w:val="24"/>
        </w:rPr>
      </w:pPr>
    </w:p>
    <w:p w:rsidR="0065133D" w:rsidRDefault="00F16054">
      <w:pPr>
        <w:spacing w:before="29"/>
        <w:ind w:left="1180"/>
        <w:rPr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Title page</w:t>
      </w:r>
    </w:p>
    <w:p w:rsidR="0065133D" w:rsidRDefault="00F16054">
      <w:pPr>
        <w:spacing w:before="49" w:line="260" w:lineRule="exact"/>
        <w:ind w:left="1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1"/>
          <w:sz w:val="14"/>
          <w:szCs w:val="14"/>
        </w:rPr>
        <w:t></w:t>
      </w:r>
      <w:r>
        <w:rPr>
          <w:rFonts w:ascii="Arial Unicode MS" w:eastAsia="Arial Unicode MS" w:hAnsi="Arial Unicode MS" w:cs="Arial Unicode MS"/>
          <w:position w:val="1"/>
          <w:sz w:val="14"/>
          <w:szCs w:val="14"/>
        </w:rPr>
        <w:t xml:space="preserve">                        </w:t>
      </w:r>
      <w:r>
        <w:rPr>
          <w:rFonts w:ascii="Arial Unicode MS" w:eastAsia="Arial Unicode MS" w:hAnsi="Arial Unicode MS" w:cs="Arial Unicode MS"/>
          <w:w w:val="99"/>
          <w:position w:val="8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8"/>
          <w:sz w:val="14"/>
          <w:szCs w:val="14"/>
        </w:rPr>
        <w:t xml:space="preserve">    </w:t>
      </w:r>
      <w:r>
        <w:rPr>
          <w:position w:val="-1"/>
          <w:sz w:val="24"/>
          <w:szCs w:val="24"/>
        </w:rPr>
        <w:t xml:space="preserve">Title (max characters 100; Font- Times new </w:t>
      </w:r>
      <w:proofErr w:type="gramStart"/>
      <w:r>
        <w:rPr>
          <w:position w:val="-1"/>
          <w:sz w:val="24"/>
          <w:szCs w:val="24"/>
        </w:rPr>
        <w:t>Roman ,14</w:t>
      </w:r>
      <w:proofErr w:type="gramEnd"/>
      <w:r>
        <w:rPr>
          <w:position w:val="-1"/>
          <w:sz w:val="24"/>
          <w:szCs w:val="24"/>
        </w:rPr>
        <w:t>, bold )</w:t>
      </w:r>
      <w:r>
        <w:rPr>
          <w:rFonts w:ascii="Arial Unicode MS" w:eastAsia="Arial Unicode MS" w:hAnsi="Arial Unicode MS" w:cs="Arial Unicode MS"/>
          <w:w w:val="99"/>
          <w:position w:val="8"/>
          <w:sz w:val="14"/>
          <w:szCs w:val="14"/>
        </w:rPr>
        <w:t></w:t>
      </w:r>
    </w:p>
    <w:p w:rsidR="0065133D" w:rsidRDefault="00F16054">
      <w:pPr>
        <w:tabs>
          <w:tab w:val="left" w:pos="2260"/>
        </w:tabs>
        <w:spacing w:before="28" w:line="179" w:lineRule="auto"/>
        <w:ind w:left="2261" w:right="1114" w:hanging="36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9"/>
          <w:sz w:val="14"/>
          <w:szCs w:val="14"/>
        </w:rPr>
        <w:tab/>
      </w:r>
      <w:r>
        <w:rPr>
          <w:sz w:val="24"/>
          <w:szCs w:val="24"/>
        </w:rPr>
        <w:t>Authors (indicate the corresponding author with an asterisk and provide the email address on a separate line – Font: Times new</w:t>
      </w:r>
    </w:p>
    <w:p w:rsidR="0065133D" w:rsidRDefault="00F16054">
      <w:pPr>
        <w:spacing w:line="180" w:lineRule="exact"/>
        <w:ind w:left="1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3"/>
          <w:sz w:val="14"/>
          <w:szCs w:val="14"/>
        </w:rPr>
        <w:t></w:t>
      </w:r>
      <w:r>
        <w:rPr>
          <w:rFonts w:ascii="Arial Unicode MS" w:eastAsia="Arial Unicode MS" w:hAnsi="Arial Unicode MS" w:cs="Arial Unicode MS"/>
          <w:position w:val="3"/>
          <w:sz w:val="14"/>
          <w:szCs w:val="14"/>
        </w:rPr>
        <w:t xml:space="preserve">                             </w:t>
      </w:r>
      <w:r>
        <w:rPr>
          <w:position w:val="-1"/>
          <w:sz w:val="24"/>
          <w:szCs w:val="24"/>
        </w:rPr>
        <w:t>Roman, 12</w:t>
      </w:r>
      <w:proofErr w:type="gramStart"/>
      <w:r>
        <w:rPr>
          <w:position w:val="-1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w w:val="99"/>
          <w:position w:val="8"/>
          <w:sz w:val="14"/>
          <w:szCs w:val="14"/>
        </w:rPr>
        <w:t></w:t>
      </w:r>
      <w:proofErr w:type="gramEnd"/>
    </w:p>
    <w:p w:rsidR="0065133D" w:rsidRDefault="00F16054">
      <w:pPr>
        <w:spacing w:line="220" w:lineRule="exact"/>
        <w:ind w:left="1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2"/>
          <w:sz w:val="14"/>
          <w:szCs w:val="14"/>
        </w:rPr>
        <w:t></w:t>
      </w:r>
      <w:r>
        <w:rPr>
          <w:rFonts w:ascii="Arial Unicode MS" w:eastAsia="Arial Unicode MS" w:hAnsi="Arial Unicode MS" w:cs="Arial Unicode MS"/>
          <w:position w:val="2"/>
          <w:sz w:val="14"/>
          <w:szCs w:val="14"/>
        </w:rPr>
        <w:t xml:space="preserve">                        </w:t>
      </w: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9"/>
          <w:sz w:val="14"/>
          <w:szCs w:val="14"/>
        </w:rPr>
        <w:t xml:space="preserve">    </w:t>
      </w:r>
      <w:r>
        <w:rPr>
          <w:sz w:val="24"/>
          <w:szCs w:val="24"/>
        </w:rPr>
        <w:t>Author affiliations (Font- Times New Roman, 11, Italic</w:t>
      </w:r>
      <w:proofErr w:type="gramStart"/>
      <w:r>
        <w:rPr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</w:t>
      </w:r>
      <w:proofErr w:type="gramEnd"/>
    </w:p>
    <w:p w:rsidR="0065133D" w:rsidRDefault="00F16054">
      <w:pPr>
        <w:spacing w:line="240" w:lineRule="exact"/>
        <w:ind w:left="19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9"/>
          <w:sz w:val="14"/>
          <w:szCs w:val="14"/>
        </w:rPr>
        <w:t xml:space="preserve">    </w:t>
      </w:r>
      <w:r>
        <w:rPr>
          <w:sz w:val="24"/>
          <w:szCs w:val="24"/>
        </w:rPr>
        <w:t>Keywords: Maximum of 5</w:t>
      </w: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</w:t>
      </w:r>
    </w:p>
    <w:p w:rsidR="0065133D" w:rsidRDefault="0065133D">
      <w:pPr>
        <w:spacing w:before="2" w:line="260" w:lineRule="exact"/>
        <w:rPr>
          <w:sz w:val="26"/>
          <w:szCs w:val="26"/>
        </w:rPr>
      </w:pPr>
    </w:p>
    <w:p w:rsidR="0065133D" w:rsidRDefault="00F16054">
      <w:pPr>
        <w:ind w:left="1180"/>
        <w:rPr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Abstract</w:t>
      </w:r>
    </w:p>
    <w:p w:rsidR="0065133D" w:rsidRDefault="00F16054">
      <w:pPr>
        <w:spacing w:before="47" w:line="260" w:lineRule="exact"/>
        <w:ind w:left="1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1"/>
          <w:sz w:val="14"/>
          <w:szCs w:val="14"/>
        </w:rPr>
        <w:t></w:t>
      </w:r>
      <w:r>
        <w:rPr>
          <w:rFonts w:ascii="Arial Unicode MS" w:eastAsia="Arial Unicode MS" w:hAnsi="Arial Unicode MS" w:cs="Arial Unicode MS"/>
          <w:position w:val="1"/>
          <w:sz w:val="14"/>
          <w:szCs w:val="14"/>
        </w:rPr>
        <w:t xml:space="preserve">                        </w:t>
      </w:r>
      <w:r>
        <w:rPr>
          <w:rFonts w:ascii="Arial Unicode MS" w:eastAsia="Arial Unicode MS" w:hAnsi="Arial Unicode MS" w:cs="Arial Unicode MS"/>
          <w:w w:val="99"/>
          <w:position w:val="8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8"/>
          <w:sz w:val="14"/>
          <w:szCs w:val="14"/>
        </w:rPr>
        <w:t xml:space="preserve">    </w:t>
      </w:r>
      <w:r>
        <w:rPr>
          <w:position w:val="-1"/>
          <w:sz w:val="24"/>
          <w:szCs w:val="24"/>
        </w:rPr>
        <w:t>Maximum of 300 words</w:t>
      </w:r>
      <w:r>
        <w:rPr>
          <w:rFonts w:ascii="Arial Unicode MS" w:eastAsia="Arial Unicode MS" w:hAnsi="Arial Unicode MS" w:cs="Arial Unicode MS"/>
          <w:w w:val="99"/>
          <w:position w:val="8"/>
          <w:sz w:val="14"/>
          <w:szCs w:val="14"/>
        </w:rPr>
        <w:t></w:t>
      </w:r>
    </w:p>
    <w:p w:rsidR="0065133D" w:rsidRDefault="00F16054">
      <w:pPr>
        <w:spacing w:line="220" w:lineRule="exact"/>
        <w:ind w:left="19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w w:val="99"/>
          <w:position w:val="7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7"/>
          <w:sz w:val="14"/>
          <w:szCs w:val="14"/>
        </w:rPr>
        <w:t xml:space="preserve">    </w:t>
      </w:r>
      <w:proofErr w:type="gramStart"/>
      <w:r>
        <w:rPr>
          <w:position w:val="-2"/>
          <w:sz w:val="24"/>
          <w:szCs w:val="24"/>
        </w:rPr>
        <w:t>Should</w:t>
      </w:r>
      <w:proofErr w:type="gramEnd"/>
      <w:r>
        <w:rPr>
          <w:position w:val="-2"/>
          <w:sz w:val="24"/>
          <w:szCs w:val="24"/>
        </w:rPr>
        <w:t xml:space="preserve"> provide a summary of th</w:t>
      </w:r>
      <w:bookmarkStart w:id="0" w:name="_GoBack"/>
      <w:bookmarkEnd w:id="0"/>
      <w:r>
        <w:rPr>
          <w:position w:val="-2"/>
          <w:sz w:val="24"/>
          <w:szCs w:val="24"/>
        </w:rPr>
        <w:t>e extended abstract, which shall include</w:t>
      </w:r>
    </w:p>
    <w:p w:rsidR="0065133D" w:rsidRDefault="00F16054">
      <w:pPr>
        <w:spacing w:line="200" w:lineRule="exact"/>
        <w:ind w:left="1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3"/>
          <w:sz w:val="14"/>
          <w:szCs w:val="14"/>
        </w:rPr>
        <w:t></w:t>
      </w:r>
      <w:r>
        <w:rPr>
          <w:rFonts w:ascii="Arial Unicode MS" w:eastAsia="Arial Unicode MS" w:hAnsi="Arial Unicode MS" w:cs="Arial Unicode MS"/>
          <w:position w:val="3"/>
          <w:sz w:val="14"/>
          <w:szCs w:val="14"/>
        </w:rPr>
        <w:t xml:space="preserve">                             </w:t>
      </w:r>
      <w:proofErr w:type="gramStart"/>
      <w:r>
        <w:rPr>
          <w:position w:val="-1"/>
          <w:sz w:val="24"/>
          <w:szCs w:val="24"/>
        </w:rPr>
        <w:t>objectives</w:t>
      </w:r>
      <w:proofErr w:type="gramEnd"/>
      <w:r>
        <w:rPr>
          <w:position w:val="-1"/>
          <w:sz w:val="24"/>
          <w:szCs w:val="24"/>
        </w:rPr>
        <w:t>, methodology, results, discussion and conclusions.</w:t>
      </w:r>
      <w:r>
        <w:rPr>
          <w:rFonts w:ascii="Arial Unicode MS" w:eastAsia="Arial Unicode MS" w:hAnsi="Arial Unicode MS" w:cs="Arial Unicode MS"/>
          <w:w w:val="99"/>
          <w:position w:val="8"/>
          <w:sz w:val="14"/>
          <w:szCs w:val="14"/>
        </w:rPr>
        <w:t></w:t>
      </w:r>
    </w:p>
    <w:p w:rsidR="0065133D" w:rsidRDefault="00F16054">
      <w:pPr>
        <w:spacing w:line="220" w:lineRule="exact"/>
        <w:ind w:left="19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10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10"/>
          <w:sz w:val="14"/>
          <w:szCs w:val="14"/>
        </w:rPr>
        <w:t xml:space="preserve">    </w:t>
      </w:r>
      <w:r>
        <w:rPr>
          <w:position w:val="1"/>
          <w:sz w:val="24"/>
          <w:szCs w:val="24"/>
        </w:rPr>
        <w:t>Font- Times new Roman, 12, 1.5 line spacing</w:t>
      </w:r>
      <w:r>
        <w:rPr>
          <w:rFonts w:ascii="Arial Unicode MS" w:eastAsia="Arial Unicode MS" w:hAnsi="Arial Unicode MS" w:cs="Arial Unicode MS"/>
          <w:w w:val="99"/>
          <w:position w:val="10"/>
          <w:sz w:val="14"/>
          <w:szCs w:val="14"/>
        </w:rPr>
        <w:t></w:t>
      </w:r>
    </w:p>
    <w:p w:rsidR="0065133D" w:rsidRDefault="0065133D">
      <w:pPr>
        <w:spacing w:before="4" w:line="260" w:lineRule="exact"/>
        <w:rPr>
          <w:sz w:val="26"/>
          <w:szCs w:val="26"/>
        </w:rPr>
      </w:pPr>
    </w:p>
    <w:p w:rsidR="0065133D" w:rsidRDefault="00F16054">
      <w:pPr>
        <w:ind w:left="1180"/>
        <w:rPr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Content text</w:t>
      </w:r>
    </w:p>
    <w:p w:rsidR="0065133D" w:rsidRDefault="0065133D">
      <w:pPr>
        <w:spacing w:before="3" w:line="260" w:lineRule="exact"/>
        <w:rPr>
          <w:sz w:val="26"/>
          <w:szCs w:val="26"/>
        </w:rPr>
      </w:pPr>
    </w:p>
    <w:p w:rsidR="0065133D" w:rsidRDefault="00F16054">
      <w:pPr>
        <w:tabs>
          <w:tab w:val="left" w:pos="2260"/>
        </w:tabs>
        <w:spacing w:line="183" w:lineRule="auto"/>
        <w:ind w:left="2261" w:right="896" w:hanging="36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9"/>
          <w:sz w:val="14"/>
          <w:szCs w:val="14"/>
        </w:rPr>
        <w:tab/>
      </w:r>
      <w:r>
        <w:rPr>
          <w:sz w:val="24"/>
          <w:szCs w:val="24"/>
        </w:rPr>
        <w:t>Abstract followed by Introduction, materials &amp; methods, results,</w:t>
      </w:r>
      <w:r>
        <w:rPr>
          <w:sz w:val="24"/>
          <w:szCs w:val="24"/>
        </w:rPr>
        <w:t xml:space="preserve"> discussion, conclusions and reference: (Font- Times New Roman,</w:t>
      </w:r>
    </w:p>
    <w:p w:rsidR="0065133D" w:rsidRDefault="00F16054">
      <w:pPr>
        <w:spacing w:line="180" w:lineRule="exact"/>
        <w:ind w:left="2261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position w:val="-1"/>
          <w:sz w:val="24"/>
          <w:szCs w:val="24"/>
        </w:rPr>
        <w:t>12, 1.5 line spacing</w:t>
      </w:r>
      <w:proofErr w:type="gramStart"/>
      <w:r>
        <w:rPr>
          <w:position w:val="-1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w w:val="99"/>
          <w:position w:val="8"/>
          <w:sz w:val="14"/>
          <w:szCs w:val="14"/>
        </w:rPr>
        <w:t></w:t>
      </w:r>
      <w:proofErr w:type="gramEnd"/>
    </w:p>
    <w:p w:rsidR="0065133D" w:rsidRDefault="00F16054">
      <w:pPr>
        <w:spacing w:line="200" w:lineRule="exact"/>
        <w:ind w:left="1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3"/>
          <w:sz w:val="14"/>
          <w:szCs w:val="14"/>
        </w:rPr>
        <w:t></w:t>
      </w:r>
      <w:r>
        <w:rPr>
          <w:rFonts w:ascii="Arial Unicode MS" w:eastAsia="Arial Unicode MS" w:hAnsi="Arial Unicode MS" w:cs="Arial Unicode MS"/>
          <w:position w:val="3"/>
          <w:sz w:val="14"/>
          <w:szCs w:val="14"/>
        </w:rPr>
        <w:t xml:space="preserve">                        </w:t>
      </w: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9"/>
          <w:sz w:val="14"/>
          <w:szCs w:val="14"/>
        </w:rPr>
        <w:t xml:space="preserve">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max number of text pages 3</w:t>
      </w: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</w:t>
      </w:r>
    </w:p>
    <w:p w:rsidR="0065133D" w:rsidRDefault="00F16054">
      <w:pPr>
        <w:spacing w:line="220" w:lineRule="exact"/>
        <w:ind w:left="19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w w:val="99"/>
          <w:position w:val="8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8"/>
          <w:sz w:val="14"/>
          <w:szCs w:val="14"/>
        </w:rPr>
        <w:t xml:space="preserve">    </w:t>
      </w:r>
      <w:r>
        <w:rPr>
          <w:position w:val="-2"/>
          <w:sz w:val="24"/>
          <w:szCs w:val="24"/>
        </w:rPr>
        <w:t>Maximum number of figure/s and/or table/s should be limited to two</w:t>
      </w:r>
    </w:p>
    <w:p w:rsidR="0065133D" w:rsidRDefault="00F16054">
      <w:pPr>
        <w:spacing w:line="200" w:lineRule="exact"/>
        <w:ind w:left="1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3"/>
          <w:sz w:val="14"/>
          <w:szCs w:val="14"/>
        </w:rPr>
        <w:t></w:t>
      </w:r>
      <w:r>
        <w:rPr>
          <w:rFonts w:ascii="Arial Unicode MS" w:eastAsia="Arial Unicode MS" w:hAnsi="Arial Unicode MS" w:cs="Arial Unicode MS"/>
          <w:position w:val="3"/>
          <w:sz w:val="14"/>
          <w:szCs w:val="14"/>
        </w:rPr>
        <w:t xml:space="preserve">                             </w:t>
      </w:r>
      <w:proofErr w:type="gramStart"/>
      <w:r>
        <w:rPr>
          <w:position w:val="-1"/>
          <w:sz w:val="24"/>
          <w:szCs w:val="24"/>
        </w:rPr>
        <w:t>and</w:t>
      </w:r>
      <w:proofErr w:type="gramEnd"/>
      <w:r>
        <w:rPr>
          <w:position w:val="-1"/>
          <w:sz w:val="24"/>
          <w:szCs w:val="24"/>
        </w:rPr>
        <w:t xml:space="preserve"> (clearly drawn, resolution 300 dpi).</w:t>
      </w:r>
      <w:r>
        <w:rPr>
          <w:rFonts w:ascii="Arial Unicode MS" w:eastAsia="Arial Unicode MS" w:hAnsi="Arial Unicode MS" w:cs="Arial Unicode MS"/>
          <w:w w:val="99"/>
          <w:position w:val="8"/>
          <w:sz w:val="14"/>
          <w:szCs w:val="14"/>
        </w:rPr>
        <w:t></w:t>
      </w:r>
    </w:p>
    <w:p w:rsidR="0065133D" w:rsidRDefault="00F16054">
      <w:pPr>
        <w:tabs>
          <w:tab w:val="left" w:pos="2260"/>
        </w:tabs>
        <w:spacing w:before="17" w:line="183" w:lineRule="auto"/>
        <w:ind w:left="2261" w:right="68" w:hanging="36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9"/>
          <w:sz w:val="14"/>
          <w:szCs w:val="14"/>
        </w:rPr>
        <w:tab/>
      </w:r>
      <w:r>
        <w:rPr>
          <w:sz w:val="24"/>
          <w:szCs w:val="24"/>
        </w:rPr>
        <w:t>References: maximum of 5 citations (follow the NARA journal guidelines, http://www.nara.ac.lk/12/nara%20journal/journal%2039/Guidelines%20to</w:t>
      </w:r>
    </w:p>
    <w:p w:rsidR="0065133D" w:rsidRDefault="00F16054">
      <w:pPr>
        <w:spacing w:line="200" w:lineRule="exact"/>
        <w:ind w:left="1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3"/>
          <w:sz w:val="14"/>
          <w:szCs w:val="14"/>
        </w:rPr>
        <w:t></w:t>
      </w:r>
      <w:r>
        <w:rPr>
          <w:rFonts w:ascii="Arial Unicode MS" w:eastAsia="Arial Unicode MS" w:hAnsi="Arial Unicode MS" w:cs="Arial Unicode MS"/>
          <w:position w:val="3"/>
          <w:sz w:val="14"/>
          <w:szCs w:val="14"/>
        </w:rPr>
        <w:t xml:space="preserve">                             </w:t>
      </w:r>
      <w:r>
        <w:rPr>
          <w:position w:val="-1"/>
          <w:sz w:val="24"/>
          <w:szCs w:val="24"/>
        </w:rPr>
        <w:t>%20author s%202012.pdf</w:t>
      </w:r>
      <w:proofErr w:type="gramStart"/>
      <w:r>
        <w:rPr>
          <w:position w:val="-1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w w:val="99"/>
          <w:position w:val="8"/>
          <w:sz w:val="14"/>
          <w:szCs w:val="14"/>
        </w:rPr>
        <w:t></w:t>
      </w:r>
      <w:proofErr w:type="gramEnd"/>
    </w:p>
    <w:p w:rsidR="0065133D" w:rsidRDefault="00F16054">
      <w:pPr>
        <w:spacing w:line="220" w:lineRule="exact"/>
        <w:ind w:left="1900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</w:t>
      </w:r>
      <w:r>
        <w:rPr>
          <w:rFonts w:ascii="Arial Unicode MS" w:eastAsia="Arial Unicode MS" w:hAnsi="Arial Unicode MS" w:cs="Arial Unicode MS"/>
          <w:position w:val="9"/>
          <w:sz w:val="14"/>
          <w:szCs w:val="14"/>
        </w:rPr>
        <w:t xml:space="preserve">    </w:t>
      </w:r>
      <w:r>
        <w:rPr>
          <w:sz w:val="24"/>
          <w:szCs w:val="24"/>
        </w:rPr>
        <w:t>Page setup:</w:t>
      </w:r>
      <w:r>
        <w:rPr>
          <w:sz w:val="24"/>
          <w:szCs w:val="24"/>
        </w:rPr>
        <w:t xml:space="preserve"> keep 2.5 cm (1”) on all sides</w:t>
      </w:r>
      <w:r>
        <w:rPr>
          <w:rFonts w:ascii="Arial Unicode MS" w:eastAsia="Arial Unicode MS" w:hAnsi="Arial Unicode MS" w:cs="Arial Unicode MS"/>
          <w:w w:val="99"/>
          <w:position w:val="9"/>
          <w:sz w:val="14"/>
          <w:szCs w:val="14"/>
        </w:rPr>
        <w:t></w:t>
      </w:r>
    </w:p>
    <w:p w:rsidR="0065133D" w:rsidRDefault="0065133D">
      <w:pPr>
        <w:spacing w:line="240" w:lineRule="exact"/>
        <w:rPr>
          <w:sz w:val="24"/>
          <w:szCs w:val="24"/>
        </w:rPr>
      </w:pPr>
    </w:p>
    <w:p w:rsidR="0065133D" w:rsidRDefault="00F16054">
      <w:pPr>
        <w:spacing w:before="29"/>
        <w:ind w:left="62" w:right="413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>*Please note that extended abstracts not conforming to above guidelines will not be accepted.</w:t>
      </w:r>
    </w:p>
    <w:p w:rsidR="0065133D" w:rsidRDefault="0065133D">
      <w:pPr>
        <w:spacing w:before="2" w:line="280" w:lineRule="exact"/>
        <w:rPr>
          <w:sz w:val="28"/>
          <w:szCs w:val="28"/>
        </w:rPr>
      </w:pPr>
    </w:p>
    <w:p w:rsidR="0065133D" w:rsidRDefault="00F16054">
      <w:pPr>
        <w:spacing w:line="260" w:lineRule="exact"/>
        <w:ind w:left="820" w:right="1048" w:firstLine="53"/>
        <w:rPr>
          <w:sz w:val="24"/>
          <w:szCs w:val="24"/>
        </w:rPr>
      </w:pPr>
      <w:r>
        <w:rPr>
          <w:sz w:val="24"/>
          <w:szCs w:val="24"/>
        </w:rPr>
        <w:t>A soft copy of the extended abstract (both .doc/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 and pdf) as an attachment with author information form shall be emailed to </w:t>
      </w:r>
      <w:r>
        <w:rPr>
          <w:b/>
          <w:i/>
          <w:color w:val="000033"/>
          <w:sz w:val="24"/>
          <w:szCs w:val="24"/>
        </w:rPr>
        <w:t>nss2019</w:t>
      </w:r>
      <w:r>
        <w:rPr>
          <w:b/>
          <w:i/>
          <w:color w:val="000033"/>
          <w:sz w:val="24"/>
          <w:szCs w:val="24"/>
        </w:rPr>
        <w:t>@nara.ac.lk</w:t>
      </w:r>
    </w:p>
    <w:p w:rsidR="0065133D" w:rsidRDefault="0065133D">
      <w:pPr>
        <w:spacing w:before="8" w:line="280" w:lineRule="exact"/>
        <w:rPr>
          <w:sz w:val="28"/>
          <w:szCs w:val="28"/>
        </w:rPr>
      </w:pPr>
    </w:p>
    <w:p w:rsidR="0065133D" w:rsidRDefault="00F16054">
      <w:pPr>
        <w:ind w:left="62" w:right="230"/>
        <w:jc w:val="center"/>
        <w:rPr>
          <w:sz w:val="24"/>
          <w:szCs w:val="24"/>
        </w:rPr>
      </w:pPr>
      <w:r>
        <w:rPr>
          <w:sz w:val="24"/>
          <w:szCs w:val="24"/>
        </w:rPr>
        <w:t>[Please indicate the subject of the e-mail as ‘International Scientific Session of NARA _2019</w:t>
      </w:r>
      <w:r>
        <w:rPr>
          <w:sz w:val="24"/>
          <w:szCs w:val="24"/>
        </w:rPr>
        <w:t xml:space="preserve"> ’.</w:t>
      </w:r>
    </w:p>
    <w:p w:rsidR="0065133D" w:rsidRDefault="0065133D">
      <w:pPr>
        <w:spacing w:before="8" w:line="180" w:lineRule="exact"/>
        <w:rPr>
          <w:sz w:val="19"/>
          <w:szCs w:val="19"/>
        </w:rPr>
      </w:pPr>
    </w:p>
    <w:p w:rsidR="0065133D" w:rsidRDefault="00F16054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Deadline for submission of extended abstract is on or before </w:t>
      </w:r>
      <w:r>
        <w:rPr>
          <w:b/>
          <w:sz w:val="24"/>
          <w:szCs w:val="24"/>
        </w:rPr>
        <w:t>30</w:t>
      </w:r>
      <w:r w:rsidRPr="00F1605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April, 2019</w:t>
      </w:r>
      <w:r>
        <w:rPr>
          <w:b/>
          <w:sz w:val="24"/>
          <w:szCs w:val="24"/>
        </w:rPr>
        <w:t>.</w:t>
      </w:r>
    </w:p>
    <w:p w:rsidR="0065133D" w:rsidRDefault="00F16054">
      <w:pPr>
        <w:spacing w:before="11" w:line="260" w:lineRule="exact"/>
        <w:ind w:left="820" w:right="548"/>
        <w:rPr>
          <w:sz w:val="24"/>
          <w:szCs w:val="24"/>
        </w:rPr>
      </w:pPr>
      <w:r>
        <w:rPr>
          <w:sz w:val="24"/>
          <w:szCs w:val="24"/>
        </w:rPr>
        <w:t>The extended abstracts will be peer-reviewed and the decision</w:t>
      </w:r>
      <w:r>
        <w:rPr>
          <w:sz w:val="24"/>
          <w:szCs w:val="24"/>
        </w:rPr>
        <w:t xml:space="preserve"> on acceptance will be communicated by </w:t>
      </w:r>
      <w:r>
        <w:rPr>
          <w:b/>
          <w:sz w:val="24"/>
          <w:szCs w:val="24"/>
        </w:rPr>
        <w:t>30</w:t>
      </w:r>
      <w:r w:rsidRPr="00F1605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May, 2019.</w:t>
      </w:r>
    </w:p>
    <w:p w:rsidR="0065133D" w:rsidRDefault="00F16054">
      <w:pPr>
        <w:spacing w:line="260" w:lineRule="exact"/>
        <w:ind w:left="422" w:right="649"/>
        <w:jc w:val="center"/>
        <w:rPr>
          <w:sz w:val="24"/>
          <w:szCs w:val="24"/>
        </w:rPr>
      </w:pPr>
      <w:r>
        <w:rPr>
          <w:sz w:val="24"/>
          <w:szCs w:val="24"/>
        </w:rPr>
        <w:t>The accepted abstracts will be published in Proceedings of the Scientific Session-2019</w:t>
      </w:r>
      <w:r>
        <w:rPr>
          <w:sz w:val="24"/>
          <w:szCs w:val="24"/>
        </w:rPr>
        <w:t>.</w:t>
      </w:r>
    </w:p>
    <w:p w:rsidR="0065133D" w:rsidRDefault="00F16054">
      <w:pPr>
        <w:spacing w:before="10" w:line="236" w:lineRule="auto"/>
        <w:ind w:left="820" w:right="643"/>
        <w:rPr>
          <w:sz w:val="24"/>
          <w:szCs w:val="24"/>
        </w:rPr>
      </w:pPr>
      <w:r>
        <w:rPr>
          <w:sz w:val="24"/>
          <w:szCs w:val="24"/>
        </w:rPr>
        <w:t>The authors who are interested in publishing their relevant full papers are invited to submit full papers to the J</w:t>
      </w:r>
      <w:r>
        <w:rPr>
          <w:sz w:val="24"/>
          <w:szCs w:val="24"/>
        </w:rPr>
        <w:t>ournal of the National Aquatic Resources Research and Development Agency (NARA Journal).</w:t>
      </w:r>
    </w:p>
    <w:sectPr w:rsidR="0065133D">
      <w:type w:val="continuous"/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26083"/>
    <w:multiLevelType w:val="multilevel"/>
    <w:tmpl w:val="A1328F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3D"/>
    <w:rsid w:val="0065133D"/>
    <w:rsid w:val="00F1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FFEA62-CBBE-48DC-96BC-2DDFC6CD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</dc:creator>
  <cp:lastModifiedBy>amali</cp:lastModifiedBy>
  <cp:revision>2</cp:revision>
  <dcterms:created xsi:type="dcterms:W3CDTF">2019-04-01T07:28:00Z</dcterms:created>
  <dcterms:modified xsi:type="dcterms:W3CDTF">2019-04-01T07:28:00Z</dcterms:modified>
</cp:coreProperties>
</file>